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D935" w14:textId="75B50E38" w:rsidR="001210D2" w:rsidRPr="00AF2F14" w:rsidRDefault="00B67918" w:rsidP="001210D2">
      <w:pPr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様式第1号（第6条関係）</w:t>
      </w:r>
    </w:p>
    <w:p w14:paraId="3AE3A257" w14:textId="4E6C3EEE" w:rsidR="00026AC7" w:rsidRPr="00AF2F14" w:rsidRDefault="00B67918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B67918">
        <w:rPr>
          <w:rFonts w:asciiTheme="minorEastAsia" w:eastAsiaTheme="minorEastAsia" w:hAnsiTheme="minorEastAsia" w:hint="eastAsia"/>
          <w:snapToGrid w:val="0"/>
        </w:rPr>
        <w:t>舟橋村防災用品購入費用補助金交付申請書</w:t>
      </w:r>
    </w:p>
    <w:p w14:paraId="49D7C683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75E7606F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486B8227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5F6CE782" w14:textId="29560DE3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（宛先）　</w:t>
      </w:r>
      <w:r w:rsidR="00B67918">
        <w:rPr>
          <w:rFonts w:asciiTheme="minorEastAsia" w:eastAsiaTheme="minorEastAsia" w:hAnsiTheme="minorEastAsia" w:hint="eastAsia"/>
          <w:snapToGrid w:val="0"/>
        </w:rPr>
        <w:t>舟橋村</w:t>
      </w:r>
      <w:r w:rsidRPr="00AF2F14">
        <w:rPr>
          <w:rFonts w:asciiTheme="minorEastAsia" w:eastAsiaTheme="minorEastAsia" w:hAnsiTheme="minorEastAsia" w:hint="eastAsia"/>
          <w:snapToGrid w:val="0"/>
        </w:rPr>
        <w:t>長</w:t>
      </w:r>
    </w:p>
    <w:p w14:paraId="6FFA6228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73948300" w14:textId="77777777"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14:paraId="23729B8D" w14:textId="5F2E1451" w:rsidR="001210D2" w:rsidRPr="00AF2F14" w:rsidRDefault="00862DCD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住所</w:t>
      </w:r>
      <w:r w:rsidR="00B67918">
        <w:rPr>
          <w:rFonts w:asciiTheme="minorEastAsia" w:eastAsiaTheme="minorEastAsia" w:hAnsiTheme="minorEastAsia" w:hint="eastAsia"/>
          <w:snapToGrid w:val="0"/>
        </w:rPr>
        <w:t xml:space="preserve">　舟橋村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</w:p>
    <w:p w14:paraId="7EC63022" w14:textId="00C61AC2" w:rsidR="001210D2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B6791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 w:hint="eastAsia"/>
          <w:snapToGrid w:val="0"/>
          <w:vanish/>
        </w:rPr>
        <w:t>又は名称</w:t>
      </w:r>
      <w:r w:rsidR="005165C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F66BCAA" w14:textId="420CF244" w:rsidR="00B67918" w:rsidRPr="00AF2F14" w:rsidRDefault="00B67918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電話番号</w:t>
      </w:r>
    </w:p>
    <w:p w14:paraId="1431863C" w14:textId="77777777"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4AF76544" w14:textId="4620EA0A" w:rsidR="001210D2" w:rsidRDefault="00ED2C40" w:rsidP="001210D2">
      <w:pPr>
        <w:spacing w:after="12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次のとおり</w:t>
      </w:r>
      <w:r w:rsidR="00B67918">
        <w:rPr>
          <w:rFonts w:asciiTheme="minorEastAsia" w:eastAsiaTheme="minorEastAsia" w:hAnsiTheme="minorEastAsia" w:hint="eastAsia"/>
          <w:snapToGrid w:val="0"/>
        </w:rPr>
        <w:t>舟橋村</w:t>
      </w:r>
      <w:r>
        <w:rPr>
          <w:rFonts w:asciiTheme="minorEastAsia" w:eastAsiaTheme="minorEastAsia" w:hAnsiTheme="minorEastAsia" w:hint="eastAsia"/>
          <w:snapToGrid w:val="0"/>
        </w:rPr>
        <w:t>防災用品購入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補助金を交付されるよう申請します。</w:t>
      </w:r>
    </w:p>
    <w:p w14:paraId="71E2F005" w14:textId="22F3FE47" w:rsidR="00BC09E5" w:rsidRPr="00BC09E5" w:rsidRDefault="00BC09E5" w:rsidP="00BC09E5">
      <w:pPr>
        <w:spacing w:after="120"/>
        <w:ind w:firstLineChars="100" w:firstLine="224"/>
        <w:rPr>
          <w:rFonts w:asciiTheme="minorEastAsia" w:eastAsiaTheme="minorEastAsia" w:hAnsiTheme="minorEastAsia" w:hint="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BC09E5">
        <w:rPr>
          <w:rFonts w:asciiTheme="minorEastAsia" w:eastAsiaTheme="minorEastAsia" w:hAnsiTheme="minorEastAsia" w:hint="eastAsia"/>
          <w:snapToGrid w:val="0"/>
        </w:rPr>
        <w:t>なお、この申請の審査に必要な範囲で、世帯員の住民登録</w:t>
      </w:r>
      <w:r>
        <w:rPr>
          <w:rFonts w:asciiTheme="minorEastAsia" w:eastAsiaTheme="minorEastAsia" w:hAnsiTheme="minorEastAsia" w:hint="eastAsia"/>
          <w:snapToGrid w:val="0"/>
        </w:rPr>
        <w:t>等</w:t>
      </w:r>
      <w:r w:rsidRPr="00BC09E5">
        <w:rPr>
          <w:rFonts w:asciiTheme="minorEastAsia" w:eastAsiaTheme="minorEastAsia" w:hAnsiTheme="minorEastAsia" w:hint="eastAsia"/>
          <w:snapToGrid w:val="0"/>
        </w:rPr>
        <w:t>の確認が行われる</w:t>
      </w:r>
    </w:p>
    <w:p w14:paraId="4B41B6E0" w14:textId="2A1EEBD3" w:rsidR="00BC09E5" w:rsidRPr="00BC09E5" w:rsidRDefault="00BC09E5" w:rsidP="00BC09E5">
      <w:pPr>
        <w:spacing w:after="120"/>
        <w:ind w:firstLineChars="100" w:firstLine="224"/>
        <w:rPr>
          <w:rFonts w:asciiTheme="minorEastAsia" w:eastAsiaTheme="minorEastAsia" w:hAnsiTheme="minorEastAsia" w:hint="eastAsia"/>
          <w:snapToGrid w:val="0"/>
        </w:rPr>
      </w:pPr>
      <w:r w:rsidRPr="00BC09E5">
        <w:rPr>
          <w:rFonts w:asciiTheme="minorEastAsia" w:eastAsiaTheme="minorEastAsia" w:hAnsiTheme="minorEastAsia" w:hint="eastAsia"/>
          <w:snapToGrid w:val="0"/>
        </w:rPr>
        <w:t>ことに同意します。</w:t>
      </w:r>
    </w:p>
    <w:p w14:paraId="0BE2E8FB" w14:textId="77777777" w:rsidR="001210D2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053BAA94" w14:textId="75ADD21A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１　補助対象防災用品の購入に要する経費</w:t>
      </w:r>
    </w:p>
    <w:p w14:paraId="579FFE16" w14:textId="2211C42C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金　　　　　　　　円</w:t>
      </w:r>
    </w:p>
    <w:p w14:paraId="692BA08E" w14:textId="77777777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</w:p>
    <w:p w14:paraId="31BC7DDF" w14:textId="67F95193" w:rsidR="00B67918" w:rsidRP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２　補助申請額（1の金額の2分の1の額。1円未満の端数は切り捨て）</w:t>
      </w:r>
    </w:p>
    <w:p w14:paraId="67BD318E" w14:textId="1157B6A2" w:rsidR="00886AFC" w:rsidRDefault="001210D2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B67918">
        <w:rPr>
          <w:rFonts w:asciiTheme="minorEastAsia" w:eastAsiaTheme="minorEastAsia" w:hAnsiTheme="minorEastAsia" w:cs="ＭＳ 明朝" w:hint="eastAsia"/>
          <w:sz w:val="22"/>
        </w:rPr>
        <w:t xml:space="preserve">　　　金　　　　　　　　円</w:t>
      </w:r>
    </w:p>
    <w:p w14:paraId="207B0230" w14:textId="77777777" w:rsidR="00B67918" w:rsidRDefault="00B67918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</w:p>
    <w:p w14:paraId="34B7C406" w14:textId="688D03BD" w:rsidR="00B67918" w:rsidRDefault="00B67918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　３　購入予定防災用品</w:t>
      </w:r>
    </w:p>
    <w:tbl>
      <w:tblPr>
        <w:tblStyle w:val="af4"/>
        <w:tblW w:w="0" w:type="auto"/>
        <w:tblInd w:w="224" w:type="dxa"/>
        <w:tblLook w:val="04A0" w:firstRow="1" w:lastRow="0" w:firstColumn="1" w:lastColumn="0" w:noHBand="0" w:noVBand="1"/>
      </w:tblPr>
      <w:tblGrid>
        <w:gridCol w:w="2748"/>
        <w:gridCol w:w="2552"/>
        <w:gridCol w:w="1243"/>
        <w:gridCol w:w="2181"/>
      </w:tblGrid>
      <w:tr w:rsidR="00B67918" w14:paraId="513E4574" w14:textId="77777777" w:rsidTr="00B67918">
        <w:tc>
          <w:tcPr>
            <w:tcW w:w="2748" w:type="dxa"/>
          </w:tcPr>
          <w:p w14:paraId="579DEDE7" w14:textId="4DFBD1FD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品名</w:t>
            </w:r>
          </w:p>
        </w:tc>
        <w:tc>
          <w:tcPr>
            <w:tcW w:w="2552" w:type="dxa"/>
          </w:tcPr>
          <w:p w14:paraId="60BC8D15" w14:textId="0724B732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規格</w:t>
            </w:r>
          </w:p>
        </w:tc>
        <w:tc>
          <w:tcPr>
            <w:tcW w:w="1243" w:type="dxa"/>
          </w:tcPr>
          <w:p w14:paraId="3C7D5A7C" w14:textId="7F42FFF6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数量</w:t>
            </w:r>
          </w:p>
        </w:tc>
        <w:tc>
          <w:tcPr>
            <w:tcW w:w="2181" w:type="dxa"/>
          </w:tcPr>
          <w:p w14:paraId="30052A8E" w14:textId="3B4DDEC1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単価</w:t>
            </w:r>
          </w:p>
        </w:tc>
      </w:tr>
      <w:tr w:rsidR="00B67918" w14:paraId="066F8258" w14:textId="77777777" w:rsidTr="00B67918">
        <w:tc>
          <w:tcPr>
            <w:tcW w:w="2748" w:type="dxa"/>
          </w:tcPr>
          <w:p w14:paraId="5CFB520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3085A231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11AC03A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F13D217" w14:textId="655BB097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1B177717" w14:textId="77777777" w:rsidTr="00B67918">
        <w:tc>
          <w:tcPr>
            <w:tcW w:w="2748" w:type="dxa"/>
          </w:tcPr>
          <w:p w14:paraId="7EE8101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27BEC71C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5CE934D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799D1ABB" w14:textId="670981CE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4A231016" w14:textId="77777777" w:rsidTr="00B67918">
        <w:tc>
          <w:tcPr>
            <w:tcW w:w="2748" w:type="dxa"/>
          </w:tcPr>
          <w:p w14:paraId="6E406A45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3839CCC2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1C70F357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3434014F" w14:textId="5EE4FC65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1921B896" w14:textId="77777777" w:rsidTr="00B67918">
        <w:tc>
          <w:tcPr>
            <w:tcW w:w="2748" w:type="dxa"/>
          </w:tcPr>
          <w:p w14:paraId="3E2CF46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5DA92082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3C50F631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9017CE9" w14:textId="1E4894FC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49E8CD30" w14:textId="77777777" w:rsidTr="00B67918">
        <w:tc>
          <w:tcPr>
            <w:tcW w:w="2748" w:type="dxa"/>
          </w:tcPr>
          <w:p w14:paraId="3A3A6DD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6E93A059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307B7AB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C203047" w14:textId="3C4A9600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3F45EF34" w14:textId="77777777" w:rsidTr="00B67918">
        <w:tc>
          <w:tcPr>
            <w:tcW w:w="2748" w:type="dxa"/>
          </w:tcPr>
          <w:p w14:paraId="0D1A39C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4227D69F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0D615C3E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6B1C7F20" w14:textId="146942CA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3B21E196" w14:textId="77777777" w:rsidTr="00B67918">
        <w:tc>
          <w:tcPr>
            <w:tcW w:w="2748" w:type="dxa"/>
          </w:tcPr>
          <w:p w14:paraId="78F66C0A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209BA6C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0E5A16E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312D8A5D" w14:textId="2533E91F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</w:tbl>
    <w:p w14:paraId="0A483517" w14:textId="77777777" w:rsidR="00B67918" w:rsidRDefault="00B67918" w:rsidP="00B67918">
      <w:pPr>
        <w:autoSpaceDE w:val="0"/>
        <w:autoSpaceDN w:val="0"/>
        <w:spacing w:line="406" w:lineRule="atLeast"/>
        <w:ind w:left="224" w:hangingChars="100" w:hanging="224"/>
        <w:rPr>
          <w:rFonts w:asciiTheme="minorEastAsia" w:eastAsiaTheme="minorEastAsia" w:hAnsiTheme="minorEastAsia" w:cs="ＭＳ 明朝"/>
          <w:szCs w:val="21"/>
        </w:rPr>
      </w:pPr>
    </w:p>
    <w:p w14:paraId="3DBF5852" w14:textId="5FE3FCF9" w:rsidR="00C77728" w:rsidRPr="00AF2F14" w:rsidRDefault="00C77728" w:rsidP="00C77728">
      <w:pPr>
        <w:autoSpaceDE w:val="0"/>
        <w:autoSpaceDN w:val="0"/>
        <w:spacing w:line="406" w:lineRule="atLeas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</w:t>
      </w:r>
    </w:p>
    <w:sectPr w:rsidR="00C77728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7770" w14:textId="77777777" w:rsidR="00EB603C" w:rsidRDefault="00EB603C" w:rsidP="003E5E48">
      <w:pPr>
        <w:spacing w:line="240" w:lineRule="auto"/>
      </w:pPr>
      <w:r>
        <w:separator/>
      </w:r>
    </w:p>
  </w:endnote>
  <w:endnote w:type="continuationSeparator" w:id="0">
    <w:p w14:paraId="7FF6B848" w14:textId="77777777" w:rsidR="00EB603C" w:rsidRDefault="00EB603C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6C45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E3B7E4A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DFD7" w14:textId="77777777" w:rsidR="00EB603C" w:rsidRDefault="00EB603C" w:rsidP="003E5E48">
      <w:pPr>
        <w:spacing w:line="240" w:lineRule="auto"/>
      </w:pPr>
      <w:r>
        <w:separator/>
      </w:r>
    </w:p>
  </w:footnote>
  <w:footnote w:type="continuationSeparator" w:id="0">
    <w:p w14:paraId="5F94BF08" w14:textId="77777777" w:rsidR="00EB603C" w:rsidRDefault="00EB603C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B5241"/>
    <w:rsid w:val="00215345"/>
    <w:rsid w:val="0025077C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214A4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9640D"/>
    <w:rsid w:val="005E27CA"/>
    <w:rsid w:val="005E386F"/>
    <w:rsid w:val="005F188B"/>
    <w:rsid w:val="006270DE"/>
    <w:rsid w:val="00630127"/>
    <w:rsid w:val="0063467A"/>
    <w:rsid w:val="00636D91"/>
    <w:rsid w:val="006438D4"/>
    <w:rsid w:val="006B2010"/>
    <w:rsid w:val="006C1ED8"/>
    <w:rsid w:val="006E197F"/>
    <w:rsid w:val="006F0069"/>
    <w:rsid w:val="0070180F"/>
    <w:rsid w:val="007574FB"/>
    <w:rsid w:val="007819FB"/>
    <w:rsid w:val="00793CF8"/>
    <w:rsid w:val="007A1948"/>
    <w:rsid w:val="00822BCA"/>
    <w:rsid w:val="00824278"/>
    <w:rsid w:val="00853AC8"/>
    <w:rsid w:val="00857900"/>
    <w:rsid w:val="00862DCD"/>
    <w:rsid w:val="0086787B"/>
    <w:rsid w:val="00886AFC"/>
    <w:rsid w:val="008912C1"/>
    <w:rsid w:val="008A748E"/>
    <w:rsid w:val="008D307F"/>
    <w:rsid w:val="008E7AF5"/>
    <w:rsid w:val="008F2FBA"/>
    <w:rsid w:val="00987258"/>
    <w:rsid w:val="00996302"/>
    <w:rsid w:val="009E69FE"/>
    <w:rsid w:val="00A441C1"/>
    <w:rsid w:val="00A4662F"/>
    <w:rsid w:val="00A50C37"/>
    <w:rsid w:val="00A53522"/>
    <w:rsid w:val="00AE34AF"/>
    <w:rsid w:val="00AF2F14"/>
    <w:rsid w:val="00B10307"/>
    <w:rsid w:val="00B22783"/>
    <w:rsid w:val="00B54D60"/>
    <w:rsid w:val="00B56566"/>
    <w:rsid w:val="00B67918"/>
    <w:rsid w:val="00BC09E5"/>
    <w:rsid w:val="00BC4CD4"/>
    <w:rsid w:val="00C17907"/>
    <w:rsid w:val="00C30121"/>
    <w:rsid w:val="00C77728"/>
    <w:rsid w:val="00D075C3"/>
    <w:rsid w:val="00D36FB8"/>
    <w:rsid w:val="00D84708"/>
    <w:rsid w:val="00DB253C"/>
    <w:rsid w:val="00DB57D5"/>
    <w:rsid w:val="00DB7819"/>
    <w:rsid w:val="00DD4BE4"/>
    <w:rsid w:val="00DE2219"/>
    <w:rsid w:val="00DE3984"/>
    <w:rsid w:val="00DE4F70"/>
    <w:rsid w:val="00E04979"/>
    <w:rsid w:val="00E2059B"/>
    <w:rsid w:val="00E36B86"/>
    <w:rsid w:val="00E5254B"/>
    <w:rsid w:val="00E63B57"/>
    <w:rsid w:val="00EB603C"/>
    <w:rsid w:val="00ED2C40"/>
    <w:rsid w:val="00EE327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BDB7"/>
  <w14:defaultImageDpi w14:val="0"/>
  <w15:docId w15:val="{22F063B4-C64B-4EB1-B440-4EFFF43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  <w:style w:type="table" w:styleId="af4">
    <w:name w:val="Table Grid"/>
    <w:basedOn w:val="a1"/>
    <w:locked/>
    <w:rsid w:val="00B6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2A554-FD0E-458F-B0E9-9C616861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工藤拓也</cp:lastModifiedBy>
  <cp:revision>4</cp:revision>
  <dcterms:created xsi:type="dcterms:W3CDTF">2023-10-09T08:09:00Z</dcterms:created>
  <dcterms:modified xsi:type="dcterms:W3CDTF">2023-10-22T08:04:00Z</dcterms:modified>
</cp:coreProperties>
</file>